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770" w:rsidRDefault="007962EF">
      <w:pPr>
        <w:rPr>
          <w:b/>
          <w:bCs/>
          <w:sz w:val="24"/>
          <w:szCs w:val="24"/>
        </w:rPr>
      </w:pPr>
      <w:r w:rsidRPr="007962EF">
        <w:rPr>
          <w:b/>
          <w:bCs/>
          <w:sz w:val="24"/>
          <w:szCs w:val="24"/>
        </w:rPr>
        <w:t>LINEE GUIDA PER LA CONSEGNA DEI FARMACI A DOMICILIO</w:t>
      </w:r>
    </w:p>
    <w:p w:rsidR="004A781D" w:rsidRDefault="004A781D">
      <w:pPr>
        <w:rPr>
          <w:b/>
          <w:bCs/>
          <w:sz w:val="24"/>
          <w:szCs w:val="24"/>
        </w:rPr>
      </w:pPr>
    </w:p>
    <w:p w:rsidR="004A781D" w:rsidRPr="00B07C00" w:rsidRDefault="004A781D" w:rsidP="004A781D">
      <w:pPr>
        <w:rPr>
          <w:rFonts w:ascii="Times New Roman" w:hAnsi="Times New Roman" w:cs="Times New Roman"/>
          <w:sz w:val="24"/>
          <w:szCs w:val="24"/>
          <w:u w:val="single"/>
        </w:rPr>
      </w:pPr>
      <w:r w:rsidRPr="00B07C00">
        <w:rPr>
          <w:rFonts w:ascii="Times New Roman" w:hAnsi="Times New Roman" w:cs="Times New Roman"/>
          <w:sz w:val="24"/>
          <w:szCs w:val="24"/>
          <w:u w:val="single"/>
        </w:rPr>
        <w:t>INDICAZIONI OPERATIVE e FINALITA’</w:t>
      </w:r>
    </w:p>
    <w:p w:rsidR="004A781D" w:rsidRDefault="004A781D" w:rsidP="004A781D">
      <w:pPr>
        <w:rPr>
          <w:rFonts w:ascii="Times New Roman" w:hAnsi="Times New Roman" w:cs="Times New Roman"/>
          <w:sz w:val="24"/>
          <w:szCs w:val="24"/>
        </w:rPr>
      </w:pPr>
      <w:r>
        <w:rPr>
          <w:rFonts w:ascii="Times New Roman" w:hAnsi="Times New Roman" w:cs="Times New Roman"/>
          <w:sz w:val="24"/>
          <w:szCs w:val="24"/>
        </w:rPr>
        <w:t>Il servizio di consegna farmaci a domicilio è rivolto ai cittadini impossibilitati ad accedere alla Farmacia più vicina per acquisire medicinali e in particolar modo si rivolge alle persone anziane o confinate in casa senza possibilità di aiuti familiari. L’area di intervento</w:t>
      </w:r>
      <w:r w:rsidR="0021141D">
        <w:rPr>
          <w:rFonts w:ascii="Times New Roman" w:hAnsi="Times New Roman" w:cs="Times New Roman"/>
          <w:sz w:val="24"/>
          <w:szCs w:val="24"/>
        </w:rPr>
        <w:t xml:space="preserve"> </w:t>
      </w:r>
      <w:r>
        <w:rPr>
          <w:rFonts w:ascii="Times New Roman" w:hAnsi="Times New Roman" w:cs="Times New Roman"/>
          <w:sz w:val="24"/>
          <w:szCs w:val="24"/>
        </w:rPr>
        <w:t xml:space="preserve"> e di servizio svolto   </w:t>
      </w:r>
      <w:r w:rsidR="0021141D">
        <w:rPr>
          <w:rFonts w:ascii="Times New Roman" w:hAnsi="Times New Roman" w:cs="Times New Roman"/>
          <w:sz w:val="24"/>
          <w:szCs w:val="24"/>
        </w:rPr>
        <w:t xml:space="preserve">dalla Croce Verde sede di Reggio Emilia, </w:t>
      </w:r>
      <w:r>
        <w:rPr>
          <w:rFonts w:ascii="Times New Roman" w:hAnsi="Times New Roman" w:cs="Times New Roman"/>
          <w:sz w:val="24"/>
          <w:szCs w:val="24"/>
        </w:rPr>
        <w:t>riguarda  il  Comune di Reggio Emilia città  e il suo  circondario (ALBINEA/BAGNOLO/CAVRIAGO/CADELBOSCO/PUIANELLO) ed  è reso in forma GRATUITA.</w:t>
      </w:r>
      <w:r w:rsidR="0021141D">
        <w:rPr>
          <w:rFonts w:ascii="Times New Roman" w:hAnsi="Times New Roman" w:cs="Times New Roman"/>
          <w:sz w:val="24"/>
          <w:szCs w:val="24"/>
        </w:rPr>
        <w:t xml:space="preserve">Inoltre la Croce Verde è attiva nei Comuni di Villa Minozzo-Castelnovo né Monti- Busana </w:t>
      </w:r>
      <w:r w:rsidR="00927D46">
        <w:rPr>
          <w:rFonts w:ascii="Times New Roman" w:hAnsi="Times New Roman" w:cs="Times New Roman"/>
          <w:sz w:val="24"/>
          <w:szCs w:val="24"/>
        </w:rPr>
        <w:t xml:space="preserve">– Vetto </w:t>
      </w:r>
      <w:r w:rsidR="0021141D">
        <w:rPr>
          <w:rFonts w:ascii="Times New Roman" w:hAnsi="Times New Roman" w:cs="Times New Roman"/>
          <w:sz w:val="24"/>
          <w:szCs w:val="24"/>
        </w:rPr>
        <w:t>con le proprie sedi distaccate</w:t>
      </w:r>
      <w:r w:rsidR="00927D46">
        <w:rPr>
          <w:rFonts w:ascii="Times New Roman" w:hAnsi="Times New Roman" w:cs="Times New Roman"/>
          <w:sz w:val="24"/>
          <w:szCs w:val="24"/>
        </w:rPr>
        <w:t>.</w:t>
      </w:r>
      <w:bookmarkStart w:id="0" w:name="_GoBack"/>
      <w:bookmarkEnd w:id="0"/>
    </w:p>
    <w:p w:rsidR="004A781D" w:rsidRDefault="004A781D" w:rsidP="004A781D">
      <w:pPr>
        <w:rPr>
          <w:rFonts w:ascii="Times New Roman" w:hAnsi="Times New Roman" w:cs="Times New Roman"/>
          <w:sz w:val="24"/>
          <w:szCs w:val="24"/>
          <w:u w:val="single"/>
        </w:rPr>
      </w:pPr>
      <w:r w:rsidRPr="00E2717C">
        <w:rPr>
          <w:rFonts w:ascii="Times New Roman" w:hAnsi="Times New Roman" w:cs="Times New Roman"/>
          <w:sz w:val="24"/>
          <w:szCs w:val="24"/>
          <w:u w:val="single"/>
        </w:rPr>
        <w:t>Attivazione della richiesta</w:t>
      </w:r>
    </w:p>
    <w:p w:rsidR="004A781D" w:rsidRPr="00E2717C" w:rsidRDefault="004A781D" w:rsidP="004A781D">
      <w:pPr>
        <w:rPr>
          <w:rFonts w:ascii="Times New Roman" w:hAnsi="Times New Roman" w:cs="Times New Roman"/>
          <w:sz w:val="24"/>
          <w:szCs w:val="24"/>
        </w:rPr>
      </w:pPr>
      <w:r>
        <w:rPr>
          <w:rFonts w:ascii="Times New Roman" w:hAnsi="Times New Roman" w:cs="Times New Roman"/>
          <w:sz w:val="24"/>
          <w:szCs w:val="24"/>
        </w:rPr>
        <w:t>La richiesta può avvenire dal parte del paziente  telefonando alla farmacia di fiducia che attiverà un numero della CROCE VERDE per il ritiro oppure dal MMG che trasmetterà per i farmaci prescritti il numero della ricetta elettronica (NRE) e codice fiscale del destinatario del farmaco da parte del cittadino. Si ricorda che la farmacia non può ricevere i dati della ricetta direttamente dal medico prescrittore, senza aver ricevuto delega esplicita da parte del paziente. Nel caso in cui il paziente abbia delegato il farmacista al ritiro della prescrizione, sarà necessario trasmettere al medico prescrittore la suddetta delega</w:t>
      </w:r>
    </w:p>
    <w:p w:rsidR="004A781D" w:rsidRDefault="004A781D" w:rsidP="004A781D">
      <w:pPr>
        <w:rPr>
          <w:rFonts w:ascii="Times New Roman" w:hAnsi="Times New Roman" w:cs="Times New Roman"/>
          <w:sz w:val="24"/>
          <w:szCs w:val="24"/>
          <w:u w:val="single"/>
        </w:rPr>
      </w:pPr>
      <w:r>
        <w:rPr>
          <w:rFonts w:ascii="Times New Roman" w:hAnsi="Times New Roman" w:cs="Times New Roman"/>
          <w:sz w:val="24"/>
          <w:szCs w:val="24"/>
          <w:u w:val="single"/>
        </w:rPr>
        <w:t>MODALITA’ DI RICHIESTA DEL SERVIZIO</w:t>
      </w:r>
    </w:p>
    <w:p w:rsidR="004A781D" w:rsidRDefault="004A781D" w:rsidP="004A781D">
      <w:pPr>
        <w:rPr>
          <w:rFonts w:ascii="Times New Roman" w:hAnsi="Times New Roman" w:cs="Times New Roman"/>
          <w:sz w:val="24"/>
          <w:szCs w:val="24"/>
        </w:rPr>
      </w:pPr>
      <w:r>
        <w:rPr>
          <w:rFonts w:ascii="Times New Roman" w:hAnsi="Times New Roman" w:cs="Times New Roman"/>
          <w:sz w:val="24"/>
          <w:szCs w:val="24"/>
        </w:rPr>
        <w:t>All’atto della richiesta il paziente dovrà indicare il proprio indirizzo ,la farmacia e l’ambulatorio del medico  per il  ritiro del farmaco o della ricetta , per i soggetti già in possesso di prescrizione al personale incaricato e indirizzo di consegna dei farmaci stessi.</w:t>
      </w:r>
    </w:p>
    <w:p w:rsidR="004A781D" w:rsidRDefault="004A781D" w:rsidP="004A781D">
      <w:pPr>
        <w:rPr>
          <w:rFonts w:ascii="Times New Roman" w:hAnsi="Times New Roman" w:cs="Times New Roman"/>
          <w:sz w:val="24"/>
          <w:szCs w:val="24"/>
        </w:rPr>
      </w:pPr>
      <w:r>
        <w:rPr>
          <w:rFonts w:ascii="Times New Roman" w:hAnsi="Times New Roman" w:cs="Times New Roman"/>
          <w:sz w:val="24"/>
          <w:szCs w:val="24"/>
        </w:rPr>
        <w:t>Il paziente all’atto della richiesta deve essere in possesso della ricetta medica/promemoria , oppure può richiedere il ritiro della ricetta presso l’ambulatorio del medico prescrittore o  richiedendo  al proprio medico solamente il (NRE) numero di ricetta elettronica e codice fiscale del paziente.</w:t>
      </w:r>
    </w:p>
    <w:p w:rsidR="004A781D" w:rsidRDefault="004A781D" w:rsidP="004A781D">
      <w:pPr>
        <w:rPr>
          <w:rFonts w:ascii="Times New Roman" w:hAnsi="Times New Roman" w:cs="Times New Roman"/>
          <w:sz w:val="24"/>
          <w:szCs w:val="24"/>
        </w:rPr>
      </w:pPr>
      <w:r>
        <w:rPr>
          <w:rFonts w:ascii="Times New Roman" w:hAnsi="Times New Roman" w:cs="Times New Roman"/>
          <w:sz w:val="24"/>
          <w:szCs w:val="24"/>
        </w:rPr>
        <w:t>A seguito semplificazioni introdotte dalle ultime ordinanze , per la dispensazione di farmaci prescritti con ricetta dematerializzata il paziente può richiedere al medico l’invio attraverso SMS o via mail o telefono la trasmissione del  numero di ricetta elettronica prescritta(NRE) e il codice fiscale del paziente da trasmettere alla farmacia con ogni mezzo telematico possibile.</w:t>
      </w:r>
    </w:p>
    <w:p w:rsidR="004A781D" w:rsidRDefault="004A781D" w:rsidP="004A781D">
      <w:pPr>
        <w:rPr>
          <w:rFonts w:ascii="Times New Roman" w:hAnsi="Times New Roman" w:cs="Times New Roman"/>
          <w:sz w:val="24"/>
          <w:szCs w:val="24"/>
        </w:rPr>
      </w:pPr>
      <w:r>
        <w:rPr>
          <w:rFonts w:ascii="Times New Roman" w:hAnsi="Times New Roman" w:cs="Times New Roman"/>
          <w:sz w:val="24"/>
          <w:szCs w:val="24"/>
        </w:rPr>
        <w:t>Si raccomanda in ogni caso in occasione della consegna al domicilio di farmaci che siano adottate tutte le misure igienico-sanitarie di prevenzione e contenimento del contagio da coronavirus predisposte da CROCE VERDE.</w:t>
      </w:r>
    </w:p>
    <w:p w:rsidR="004A781D" w:rsidRDefault="004A781D" w:rsidP="004A781D">
      <w:pPr>
        <w:rPr>
          <w:rFonts w:ascii="Times New Roman" w:hAnsi="Times New Roman" w:cs="Times New Roman"/>
          <w:sz w:val="24"/>
          <w:szCs w:val="24"/>
        </w:rPr>
      </w:pPr>
      <w:r>
        <w:rPr>
          <w:rFonts w:ascii="Times New Roman" w:hAnsi="Times New Roman" w:cs="Times New Roman"/>
          <w:sz w:val="24"/>
          <w:szCs w:val="24"/>
        </w:rPr>
        <w:t>CROCE VERDE deve vigilare  perché l’operatore sia riconoscibile da un  cartellino presso il domicilio del paziente che ritira e firma una lettera di incarico/delega  per il ritiro della busta chiusa contenente la ricetta medica che consegnerà al farmacista  per la dispensazione  dei farmaci, nel rispetto della privacy.</w:t>
      </w:r>
    </w:p>
    <w:p w:rsidR="004A781D" w:rsidRDefault="004A781D" w:rsidP="004A781D">
      <w:pPr>
        <w:rPr>
          <w:rFonts w:ascii="Times New Roman" w:hAnsi="Times New Roman" w:cs="Times New Roman"/>
          <w:sz w:val="24"/>
          <w:szCs w:val="24"/>
        </w:rPr>
      </w:pPr>
      <w:r>
        <w:rPr>
          <w:rFonts w:ascii="Times New Roman" w:hAnsi="Times New Roman" w:cs="Times New Roman"/>
          <w:sz w:val="24"/>
          <w:szCs w:val="24"/>
        </w:rPr>
        <w:t>Il paziente  consegna all’operatore l’importo di denaro necessario per l’acquisto del farmaco ove previsto o conosciuto ,in caso contrario l’operatore CROCE VERDE anticipa al farmacista il prezzo del medicinale che verrà rimborsato alla consegna  della busta chiusa del medicinale .</w:t>
      </w:r>
    </w:p>
    <w:p w:rsidR="004A781D" w:rsidRDefault="004A781D" w:rsidP="004A781D">
      <w:pPr>
        <w:rPr>
          <w:rFonts w:ascii="Times New Roman" w:hAnsi="Times New Roman" w:cs="Times New Roman"/>
          <w:sz w:val="24"/>
          <w:szCs w:val="24"/>
        </w:rPr>
      </w:pPr>
      <w:r>
        <w:rPr>
          <w:rFonts w:ascii="Times New Roman" w:hAnsi="Times New Roman" w:cs="Times New Roman"/>
          <w:sz w:val="24"/>
          <w:szCs w:val="24"/>
        </w:rPr>
        <w:t>Il paziente può inizialmente richiedere all’operatore il rilascio dello scontrino da parte della farmacia per le detrazioni fiscali, consegnando o la tessera sanitaria o il proprio codice fiscale.</w:t>
      </w:r>
    </w:p>
    <w:p w:rsidR="004A781D" w:rsidRDefault="004A781D" w:rsidP="004A781D">
      <w:pPr>
        <w:rPr>
          <w:rFonts w:ascii="Times New Roman" w:hAnsi="Times New Roman" w:cs="Times New Roman"/>
          <w:sz w:val="24"/>
          <w:szCs w:val="24"/>
        </w:rPr>
      </w:pPr>
    </w:p>
    <w:p w:rsidR="004A781D" w:rsidRDefault="004A781D" w:rsidP="004A781D">
      <w:pPr>
        <w:rPr>
          <w:rFonts w:ascii="Times New Roman" w:hAnsi="Times New Roman" w:cs="Times New Roman"/>
          <w:sz w:val="24"/>
          <w:szCs w:val="24"/>
        </w:rPr>
      </w:pPr>
      <w:r>
        <w:rPr>
          <w:rFonts w:ascii="Times New Roman" w:hAnsi="Times New Roman" w:cs="Times New Roman"/>
          <w:sz w:val="24"/>
          <w:szCs w:val="24"/>
        </w:rPr>
        <w:t>Le richieste verranno evase dal lunedì al sabato e il trasporto dei medicinali verrà effettuato con particolare attenzione alle temperature per la corretta conservazione degli stessi, secondo le indicazioni del farmacista al momento della consegna.</w:t>
      </w:r>
    </w:p>
    <w:p w:rsidR="00DE635A" w:rsidRDefault="00DE635A" w:rsidP="00DE635A">
      <w:pPr>
        <w:spacing w:after="1159"/>
        <w:ind w:left="3"/>
        <w:jc w:val="center"/>
        <w:rPr>
          <w:rFonts w:ascii="Arial" w:eastAsia="Arial" w:hAnsi="Arial" w:cs="Arial"/>
          <w:b/>
          <w:color w:val="000000"/>
          <w:sz w:val="32"/>
          <w:lang w:eastAsia="it-IT"/>
        </w:rPr>
      </w:pPr>
      <w:r w:rsidRPr="00DE635A">
        <w:rPr>
          <w:rFonts w:ascii="Calibri" w:eastAsia="Calibri" w:hAnsi="Calibri" w:cs="Calibri"/>
          <w:noProof/>
          <w:color w:val="000000"/>
          <w:lang w:eastAsia="it-IT"/>
        </w:rPr>
        <w:lastRenderedPageBreak/>
        <mc:AlternateContent>
          <mc:Choice Requires="wpg">
            <w:drawing>
              <wp:anchor distT="0" distB="0" distL="114300" distR="114300" simplePos="0" relativeHeight="251659264" behindDoc="1" locked="0" layoutInCell="1" allowOverlap="1" wp14:anchorId="7CF56CA6" wp14:editId="6E561F80">
                <wp:simplePos x="0" y="0"/>
                <wp:positionH relativeFrom="column">
                  <wp:posOffset>-57911</wp:posOffset>
                </wp:positionH>
                <wp:positionV relativeFrom="paragraph">
                  <wp:posOffset>-60126</wp:posOffset>
                </wp:positionV>
                <wp:extent cx="6234684" cy="272796"/>
                <wp:effectExtent l="0" t="0" r="0" b="0"/>
                <wp:wrapNone/>
                <wp:docPr id="315" name="Group 315"/>
                <wp:cNvGraphicFramePr/>
                <a:graphic xmlns:a="http://schemas.openxmlformats.org/drawingml/2006/main">
                  <a:graphicData uri="http://schemas.microsoft.com/office/word/2010/wordprocessingGroup">
                    <wpg:wgp>
                      <wpg:cNvGrpSpPr/>
                      <wpg:grpSpPr>
                        <a:xfrm>
                          <a:off x="0" y="0"/>
                          <a:ext cx="6234684" cy="272796"/>
                          <a:chOff x="0" y="0"/>
                          <a:chExt cx="6234684" cy="272796"/>
                        </a:xfrm>
                      </wpg:grpSpPr>
                      <wps:wsp>
                        <wps:cNvPr id="26" name="Shape 26"/>
                        <wps:cNvSpPr/>
                        <wps:spPr>
                          <a:xfrm>
                            <a:off x="0" y="0"/>
                            <a:ext cx="6096" cy="272796"/>
                          </a:xfrm>
                          <a:custGeom>
                            <a:avLst/>
                            <a:gdLst/>
                            <a:ahLst/>
                            <a:cxnLst/>
                            <a:rect l="0" t="0" r="0" b="0"/>
                            <a:pathLst>
                              <a:path w="6096" h="272796">
                                <a:moveTo>
                                  <a:pt x="0" y="0"/>
                                </a:moveTo>
                                <a:lnTo>
                                  <a:pt x="3048" y="4572"/>
                                </a:lnTo>
                                <a:lnTo>
                                  <a:pt x="6096" y="7620"/>
                                </a:lnTo>
                                <a:lnTo>
                                  <a:pt x="6096" y="265176"/>
                                </a:lnTo>
                                <a:lnTo>
                                  <a:pt x="3048" y="268224"/>
                                </a:lnTo>
                                <a:lnTo>
                                  <a:pt x="0" y="272796"/>
                                </a:lnTo>
                                <a:lnTo>
                                  <a:pt x="0" y="0"/>
                                </a:lnTo>
                                <a:close/>
                              </a:path>
                            </a:pathLst>
                          </a:custGeom>
                          <a:solidFill>
                            <a:srgbClr val="000000"/>
                          </a:solidFill>
                          <a:ln w="0" cap="flat">
                            <a:noFill/>
                            <a:miter lim="127000"/>
                          </a:ln>
                          <a:effectLst/>
                        </wps:spPr>
                        <wps:bodyPr/>
                      </wps:wsp>
                      <wps:wsp>
                        <wps:cNvPr id="27" name="Shape 27"/>
                        <wps:cNvSpPr/>
                        <wps:spPr>
                          <a:xfrm>
                            <a:off x="6227064" y="0"/>
                            <a:ext cx="7620" cy="272796"/>
                          </a:xfrm>
                          <a:custGeom>
                            <a:avLst/>
                            <a:gdLst/>
                            <a:ahLst/>
                            <a:cxnLst/>
                            <a:rect l="0" t="0" r="0" b="0"/>
                            <a:pathLst>
                              <a:path w="7620" h="272796">
                                <a:moveTo>
                                  <a:pt x="7620" y="0"/>
                                </a:moveTo>
                                <a:lnTo>
                                  <a:pt x="7620" y="272796"/>
                                </a:lnTo>
                                <a:lnTo>
                                  <a:pt x="3049" y="268224"/>
                                </a:lnTo>
                                <a:lnTo>
                                  <a:pt x="0" y="265176"/>
                                </a:lnTo>
                                <a:lnTo>
                                  <a:pt x="0" y="7620"/>
                                </a:lnTo>
                                <a:lnTo>
                                  <a:pt x="3049" y="4572"/>
                                </a:lnTo>
                                <a:lnTo>
                                  <a:pt x="7620" y="0"/>
                                </a:lnTo>
                                <a:close/>
                              </a:path>
                            </a:pathLst>
                          </a:custGeom>
                          <a:solidFill>
                            <a:srgbClr val="000000"/>
                          </a:solidFill>
                          <a:ln w="0" cap="flat">
                            <a:noFill/>
                            <a:miter lim="127000"/>
                          </a:ln>
                          <a:effectLst/>
                        </wps:spPr>
                        <wps:bodyPr/>
                      </wps:wsp>
                      <wps:wsp>
                        <wps:cNvPr id="28" name="Shape 28"/>
                        <wps:cNvSpPr/>
                        <wps:spPr>
                          <a:xfrm>
                            <a:off x="0" y="0"/>
                            <a:ext cx="6234684" cy="7620"/>
                          </a:xfrm>
                          <a:custGeom>
                            <a:avLst/>
                            <a:gdLst/>
                            <a:ahLst/>
                            <a:cxnLst/>
                            <a:rect l="0" t="0" r="0" b="0"/>
                            <a:pathLst>
                              <a:path w="6234684" h="7620">
                                <a:moveTo>
                                  <a:pt x="0" y="0"/>
                                </a:moveTo>
                                <a:lnTo>
                                  <a:pt x="6234684" y="0"/>
                                </a:lnTo>
                                <a:lnTo>
                                  <a:pt x="6230112" y="4572"/>
                                </a:lnTo>
                                <a:lnTo>
                                  <a:pt x="6227064" y="7620"/>
                                </a:lnTo>
                                <a:lnTo>
                                  <a:pt x="6096" y="7620"/>
                                </a:lnTo>
                                <a:lnTo>
                                  <a:pt x="3048" y="4572"/>
                                </a:lnTo>
                                <a:lnTo>
                                  <a:pt x="0" y="0"/>
                                </a:lnTo>
                                <a:close/>
                              </a:path>
                            </a:pathLst>
                          </a:custGeom>
                          <a:solidFill>
                            <a:srgbClr val="000000"/>
                          </a:solidFill>
                          <a:ln w="0" cap="flat">
                            <a:noFill/>
                            <a:miter lim="127000"/>
                          </a:ln>
                          <a:effectLst/>
                        </wps:spPr>
                        <wps:bodyPr/>
                      </wps:wsp>
                      <wps:wsp>
                        <wps:cNvPr id="29" name="Shape 29"/>
                        <wps:cNvSpPr/>
                        <wps:spPr>
                          <a:xfrm>
                            <a:off x="0" y="265176"/>
                            <a:ext cx="6234684" cy="7620"/>
                          </a:xfrm>
                          <a:custGeom>
                            <a:avLst/>
                            <a:gdLst/>
                            <a:ahLst/>
                            <a:cxnLst/>
                            <a:rect l="0" t="0" r="0" b="0"/>
                            <a:pathLst>
                              <a:path w="6234684" h="7620">
                                <a:moveTo>
                                  <a:pt x="6096" y="0"/>
                                </a:moveTo>
                                <a:lnTo>
                                  <a:pt x="6227064" y="0"/>
                                </a:lnTo>
                                <a:lnTo>
                                  <a:pt x="6230112" y="3048"/>
                                </a:lnTo>
                                <a:lnTo>
                                  <a:pt x="6234684" y="7620"/>
                                </a:lnTo>
                                <a:lnTo>
                                  <a:pt x="0" y="7620"/>
                                </a:lnTo>
                                <a:lnTo>
                                  <a:pt x="3048" y="3048"/>
                                </a:lnTo>
                                <a:lnTo>
                                  <a:pt x="6096" y="0"/>
                                </a:lnTo>
                                <a:close/>
                              </a:path>
                            </a:pathLst>
                          </a:custGeom>
                          <a:solidFill>
                            <a:srgbClr val="000000"/>
                          </a:solidFill>
                          <a:ln w="0" cap="flat">
                            <a:noFill/>
                            <a:miter lim="127000"/>
                          </a:ln>
                          <a:effectLst/>
                        </wps:spPr>
                        <wps:bodyPr/>
                      </wps:wsp>
                    </wpg:wgp>
                  </a:graphicData>
                </a:graphic>
              </wp:anchor>
            </w:drawing>
          </mc:Choice>
          <mc:Fallback>
            <w:pict>
              <v:group w14:anchorId="0A5591FA" id="Group 315" o:spid="_x0000_s1026" style="position:absolute;margin-left:-4.55pt;margin-top:-4.75pt;width:490.9pt;height:21.5pt;z-index:-251657216" coordsize="62346,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">
                <v:shape id="Shape 26" o:spid="_x0000_s1027" style="position:absolute;width:60;height:2727;visibility:visible;mso-wrap-style:square;v-text-anchor:top" coordsize="6096,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" path="m,l3048,4572,6096,7620r,257556l3048,268224,,272796,,xe" fillcolor="black" stroked="f" strokeweight="0">
                  <v:stroke miterlimit="83231f" joinstyle="miter"/>
                  <v:path arrowok="t" textboxrect="0,0,6096,272796"/>
                </v:shape>
                <v:shape id="Shape 27" o:spid="_x0000_s1028" style="position:absolute;left:62270;width:76;height:2727;visibility:visible;mso-wrap-style:square;v-text-anchor:top" coordsize="7620,27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" path="m7620,r,272796l3049,268224,,265176,,7620,3049,4572,7620,xe" fillcolor="black" stroked="f" strokeweight="0">
                  <v:stroke miterlimit="83231f" joinstyle="miter"/>
                  <v:path arrowok="t" textboxrect="0,0,7620,272796"/>
                </v:shape>
                <v:shape id="Shape 28" o:spid="_x0000_s1029" style="position:absolute;width:62346;height:76;visibility:visible;mso-wrap-style:square;v-text-anchor:top" coordsize="623468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" path="m,l6234684,r-4572,4572l6227064,7620,6096,7620,3048,4572,,xe" fillcolor="black" stroked="f" strokeweight="0">
                  <v:stroke miterlimit="83231f" joinstyle="miter"/>
                  <v:path arrowok="t" textboxrect="0,0,6234684,7620"/>
                </v:shape>
                <v:shape id="Shape 29" o:spid="_x0000_s1030" style="position:absolute;top:2651;width:62346;height:76;visibility:visible;mso-wrap-style:square;v-text-anchor:top" coordsize="623468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" path="m6096,l6227064,r3048,3048l6234684,7620,,7620,3048,3048,6096,xe" fillcolor="black" stroked="f" strokeweight="0">
                  <v:stroke miterlimit="83231f" joinstyle="miter"/>
                  <v:path arrowok="t" textboxrect="0,0,6234684,7620"/>
                </v:shape>
              </v:group>
            </w:pict>
          </mc:Fallback>
        </mc:AlternateContent>
      </w:r>
      <w:r w:rsidRPr="00DE635A">
        <w:rPr>
          <w:rFonts w:ascii="Arial" w:eastAsia="Arial" w:hAnsi="Arial" w:cs="Arial"/>
          <w:b/>
          <w:color w:val="000000"/>
          <w:sz w:val="32"/>
          <w:lang w:eastAsia="it-IT"/>
        </w:rPr>
        <w:t>D</w:t>
      </w:r>
      <w:r>
        <w:rPr>
          <w:rFonts w:ascii="Arial" w:eastAsia="Arial" w:hAnsi="Arial" w:cs="Arial"/>
          <w:b/>
          <w:color w:val="000000"/>
          <w:sz w:val="32"/>
          <w:lang w:eastAsia="it-IT"/>
        </w:rPr>
        <w:t>E</w:t>
      </w:r>
      <w:r w:rsidRPr="00DE635A">
        <w:rPr>
          <w:rFonts w:ascii="Arial" w:eastAsia="Arial" w:hAnsi="Arial" w:cs="Arial"/>
          <w:b/>
          <w:color w:val="000000"/>
          <w:sz w:val="32"/>
          <w:lang w:eastAsia="it-IT"/>
        </w:rPr>
        <w:t>LEG</w:t>
      </w:r>
      <w:r>
        <w:rPr>
          <w:rFonts w:ascii="Arial" w:eastAsia="Arial" w:hAnsi="Arial" w:cs="Arial"/>
          <w:b/>
          <w:color w:val="000000"/>
          <w:sz w:val="32"/>
          <w:lang w:eastAsia="it-IT"/>
        </w:rPr>
        <w:t>A</w:t>
      </w:r>
      <w:r w:rsidRPr="00DE635A">
        <w:rPr>
          <w:rFonts w:ascii="Arial" w:eastAsia="Arial" w:hAnsi="Arial" w:cs="Arial"/>
          <w:b/>
          <w:color w:val="000000"/>
          <w:sz w:val="32"/>
          <w:lang w:eastAsia="it-IT"/>
        </w:rPr>
        <w:t xml:space="preserve"> PER IL RITIRO DI PRESCRIZIONI MEDICHE</w:t>
      </w:r>
    </w:p>
    <w:p w:rsidR="00DE635A" w:rsidRPr="00DE635A" w:rsidRDefault="00DE635A" w:rsidP="00DE635A">
      <w:pPr>
        <w:spacing w:after="0" w:line="375" w:lineRule="auto"/>
        <w:ind w:left="-5" w:hanging="10"/>
        <w:rPr>
          <w:rFonts w:ascii="Arial" w:eastAsia="Arial" w:hAnsi="Arial" w:cs="Arial"/>
          <w:b/>
          <w:color w:val="000000"/>
          <w:sz w:val="28"/>
          <w:lang w:eastAsia="it-IT"/>
        </w:rPr>
      </w:pPr>
      <w:r w:rsidRPr="00DE635A">
        <w:rPr>
          <w:rFonts w:ascii="Arial" w:eastAsia="Arial" w:hAnsi="Arial" w:cs="Arial"/>
          <w:b/>
          <w:color w:val="000000"/>
          <w:sz w:val="28"/>
          <w:lang w:eastAsia="it-IT"/>
        </w:rPr>
        <w:t>Il/la sottoscritto/a…………………………………………………………………… Nato/a a………………………………………….……………il…………………….</w:t>
      </w:r>
    </w:p>
    <w:p w:rsidR="00DE635A" w:rsidRPr="00DE635A" w:rsidRDefault="00DE635A" w:rsidP="00DE635A">
      <w:pPr>
        <w:spacing w:after="151" w:line="263" w:lineRule="auto"/>
        <w:ind w:left="-5" w:hanging="10"/>
        <w:rPr>
          <w:rFonts w:ascii="Arial" w:eastAsia="Arial" w:hAnsi="Arial" w:cs="Arial"/>
          <w:b/>
          <w:color w:val="000000"/>
          <w:sz w:val="28"/>
          <w:lang w:eastAsia="it-IT"/>
        </w:rPr>
      </w:pPr>
      <w:r w:rsidRPr="00DE635A">
        <w:rPr>
          <w:rFonts w:ascii="Arial" w:eastAsia="Arial" w:hAnsi="Arial" w:cs="Arial"/>
          <w:b/>
          <w:color w:val="000000"/>
          <w:sz w:val="28"/>
          <w:lang w:eastAsia="it-IT"/>
        </w:rPr>
        <w:t>Residente in…………………………………………………………………………</w:t>
      </w:r>
    </w:p>
    <w:p w:rsidR="00DE635A" w:rsidRPr="00DE635A" w:rsidRDefault="00DE635A" w:rsidP="00DE635A">
      <w:pPr>
        <w:spacing w:after="528" w:line="355" w:lineRule="auto"/>
        <w:jc w:val="center"/>
        <w:rPr>
          <w:rFonts w:ascii="Arial" w:eastAsia="Arial" w:hAnsi="Arial" w:cs="Arial"/>
          <w:b/>
          <w:color w:val="000000"/>
          <w:sz w:val="28"/>
          <w:lang w:eastAsia="it-IT"/>
        </w:rPr>
      </w:pPr>
      <w:r w:rsidRPr="00DE635A">
        <w:rPr>
          <w:rFonts w:ascii="Arial" w:eastAsia="Arial" w:hAnsi="Arial" w:cs="Arial"/>
          <w:b/>
          <w:color w:val="000000"/>
          <w:sz w:val="28"/>
          <w:lang w:eastAsia="it-IT"/>
        </w:rPr>
        <w:t xml:space="preserve">Via/P.zza…………………………………………………………………n………… </w:t>
      </w:r>
      <w:r w:rsidRPr="00DE635A">
        <w:rPr>
          <w:rFonts w:ascii="Arial" w:eastAsia="Arial" w:hAnsi="Arial" w:cs="Arial"/>
          <w:b/>
          <w:color w:val="000000"/>
          <w:sz w:val="32"/>
          <w:lang w:eastAsia="it-IT"/>
        </w:rPr>
        <w:t>DELEGA</w:t>
      </w:r>
    </w:p>
    <w:p w:rsidR="00DE635A" w:rsidRPr="00DE635A" w:rsidRDefault="00DE635A" w:rsidP="00DE635A">
      <w:pPr>
        <w:spacing w:after="0" w:line="375" w:lineRule="auto"/>
        <w:ind w:left="-5" w:hanging="10"/>
        <w:rPr>
          <w:rFonts w:ascii="Arial" w:eastAsia="Arial" w:hAnsi="Arial" w:cs="Arial"/>
          <w:b/>
          <w:color w:val="000000"/>
          <w:sz w:val="28"/>
          <w:lang w:eastAsia="it-IT"/>
        </w:rPr>
      </w:pPr>
      <w:r w:rsidRPr="00DE635A">
        <w:rPr>
          <w:rFonts w:ascii="Arial" w:eastAsia="Arial" w:hAnsi="Arial" w:cs="Arial"/>
          <w:b/>
          <w:color w:val="000000"/>
          <w:sz w:val="28"/>
          <w:lang w:eastAsia="it-IT"/>
        </w:rPr>
        <w:t>…………………………………………...………..…………………………………… Nato/a a………………………………………….il…………………………………..</w:t>
      </w:r>
    </w:p>
    <w:p w:rsidR="00DE635A" w:rsidRPr="00DE635A" w:rsidRDefault="00DE635A" w:rsidP="00DE635A">
      <w:pPr>
        <w:spacing w:after="151" w:line="263" w:lineRule="auto"/>
        <w:ind w:left="-5" w:hanging="10"/>
        <w:rPr>
          <w:rFonts w:ascii="Arial" w:eastAsia="Arial" w:hAnsi="Arial" w:cs="Arial"/>
          <w:b/>
          <w:color w:val="000000"/>
          <w:sz w:val="28"/>
          <w:lang w:eastAsia="it-IT"/>
        </w:rPr>
      </w:pPr>
      <w:r w:rsidRPr="00DE635A">
        <w:rPr>
          <w:rFonts w:ascii="Arial" w:eastAsia="Arial" w:hAnsi="Arial" w:cs="Arial"/>
          <w:b/>
          <w:color w:val="000000"/>
          <w:sz w:val="28"/>
          <w:lang w:eastAsia="it-IT"/>
        </w:rPr>
        <w:t>Residente in………………………………………………………………………..</w:t>
      </w:r>
    </w:p>
    <w:p w:rsidR="00DE635A" w:rsidRPr="00DE635A" w:rsidRDefault="00DE635A" w:rsidP="00DE635A">
      <w:pPr>
        <w:spacing w:after="151" w:line="263" w:lineRule="auto"/>
        <w:ind w:left="-5" w:hanging="10"/>
        <w:rPr>
          <w:rFonts w:ascii="Arial" w:eastAsia="Arial" w:hAnsi="Arial" w:cs="Arial"/>
          <w:b/>
          <w:color w:val="000000"/>
          <w:sz w:val="28"/>
          <w:lang w:eastAsia="it-IT"/>
        </w:rPr>
      </w:pPr>
      <w:r w:rsidRPr="00DE635A">
        <w:rPr>
          <w:rFonts w:ascii="Arial" w:eastAsia="Arial" w:hAnsi="Arial" w:cs="Arial"/>
          <w:b/>
          <w:color w:val="000000"/>
          <w:sz w:val="28"/>
          <w:lang w:eastAsia="it-IT"/>
        </w:rPr>
        <w:t>Via P.zza………………………………………………………………….n………..</w:t>
      </w:r>
    </w:p>
    <w:p w:rsidR="00DE635A" w:rsidRPr="00DE635A" w:rsidRDefault="00DE635A" w:rsidP="00DE635A">
      <w:pPr>
        <w:spacing w:after="151" w:line="263" w:lineRule="auto"/>
        <w:ind w:left="-5" w:hanging="10"/>
        <w:rPr>
          <w:rFonts w:ascii="Arial" w:eastAsia="Arial" w:hAnsi="Arial" w:cs="Arial"/>
          <w:b/>
          <w:color w:val="000000"/>
          <w:sz w:val="28"/>
          <w:lang w:eastAsia="it-IT"/>
        </w:rPr>
      </w:pPr>
      <w:r w:rsidRPr="00DE635A">
        <w:rPr>
          <w:rFonts w:ascii="Arial" w:eastAsia="Arial" w:hAnsi="Arial" w:cs="Arial"/>
          <w:b/>
          <w:color w:val="000000"/>
          <w:sz w:val="28"/>
          <w:lang w:eastAsia="it-IT"/>
        </w:rPr>
        <w:t>AL RITIRO DELLE PRESCRIZIONI MEDICHE PRESSO IL MIO DOMICILIO</w:t>
      </w:r>
    </w:p>
    <w:p w:rsidR="00DE635A" w:rsidRPr="00DE635A" w:rsidRDefault="00DE635A" w:rsidP="00DE635A">
      <w:pPr>
        <w:spacing w:after="151" w:line="263" w:lineRule="auto"/>
        <w:ind w:left="-5" w:hanging="10"/>
        <w:rPr>
          <w:rFonts w:ascii="Arial" w:eastAsia="Arial" w:hAnsi="Arial" w:cs="Arial"/>
          <w:b/>
          <w:color w:val="000000"/>
          <w:sz w:val="28"/>
          <w:lang w:eastAsia="it-IT"/>
        </w:rPr>
      </w:pPr>
      <w:r w:rsidRPr="00DE635A">
        <w:rPr>
          <w:rFonts w:ascii="Arial" w:eastAsia="Arial" w:hAnsi="Arial" w:cs="Arial"/>
          <w:b/>
          <w:color w:val="000000"/>
          <w:sz w:val="28"/>
          <w:lang w:eastAsia="it-IT"/>
        </w:rPr>
        <w:t>O PRESSO LO STUDIO MEDICO DEL DOTT.  ......…………………………….</w:t>
      </w:r>
    </w:p>
    <w:p w:rsidR="00DE635A" w:rsidRPr="00DE635A" w:rsidRDefault="00DE635A" w:rsidP="00DE635A">
      <w:pPr>
        <w:spacing w:after="151" w:line="263" w:lineRule="auto"/>
        <w:ind w:left="-5" w:hanging="10"/>
        <w:rPr>
          <w:rFonts w:ascii="Arial" w:eastAsia="Arial" w:hAnsi="Arial" w:cs="Arial"/>
          <w:b/>
          <w:color w:val="000000"/>
          <w:sz w:val="28"/>
          <w:lang w:eastAsia="it-IT"/>
        </w:rPr>
      </w:pPr>
      <w:r w:rsidRPr="00DE635A">
        <w:rPr>
          <w:rFonts w:ascii="Arial" w:eastAsia="Arial" w:hAnsi="Arial" w:cs="Arial"/>
          <w:b/>
          <w:color w:val="000000"/>
          <w:sz w:val="28"/>
          <w:lang w:eastAsia="it-IT"/>
        </w:rPr>
        <w:t>ED ALLA CONSEGNA PRESSO LA FARMACIA ……………………………..</w:t>
      </w:r>
    </w:p>
    <w:p w:rsidR="00DE635A" w:rsidRPr="00DE635A" w:rsidRDefault="00DE635A" w:rsidP="00DE635A">
      <w:pPr>
        <w:spacing w:after="0" w:line="375" w:lineRule="auto"/>
        <w:ind w:left="-5" w:hanging="10"/>
        <w:rPr>
          <w:rFonts w:ascii="Arial" w:eastAsia="Arial" w:hAnsi="Arial" w:cs="Arial"/>
          <w:b/>
          <w:color w:val="000000"/>
          <w:sz w:val="28"/>
          <w:lang w:eastAsia="it-IT"/>
        </w:rPr>
      </w:pPr>
      <w:r w:rsidRPr="00DE635A">
        <w:rPr>
          <w:rFonts w:ascii="Arial" w:eastAsia="Arial" w:hAnsi="Arial" w:cs="Arial"/>
          <w:b/>
          <w:color w:val="000000"/>
          <w:sz w:val="28"/>
          <w:lang w:eastAsia="it-IT"/>
        </w:rPr>
        <w:t>Sita a …………………………………………………………………………………. Via/P.zza…………………………………………………………………n…………</w:t>
      </w:r>
    </w:p>
    <w:p w:rsidR="00DE635A" w:rsidRPr="00DE635A" w:rsidRDefault="00DE635A" w:rsidP="00DE635A">
      <w:pPr>
        <w:spacing w:after="151" w:line="263" w:lineRule="auto"/>
        <w:ind w:left="-5" w:hanging="10"/>
        <w:rPr>
          <w:rFonts w:ascii="Arial" w:eastAsia="Arial" w:hAnsi="Arial" w:cs="Arial"/>
          <w:b/>
          <w:color w:val="000000"/>
          <w:sz w:val="28"/>
          <w:lang w:eastAsia="it-IT"/>
        </w:rPr>
      </w:pPr>
      <w:r w:rsidRPr="00DE635A">
        <w:rPr>
          <w:rFonts w:ascii="Arial" w:eastAsia="Arial" w:hAnsi="Arial" w:cs="Arial"/>
          <w:b/>
          <w:color w:val="000000"/>
          <w:sz w:val="28"/>
          <w:lang w:eastAsia="it-IT"/>
        </w:rPr>
        <w:t>per la successiva spedizione e consegna dei medicinali prescritti presso il mio domicilio.</w:t>
      </w:r>
    </w:p>
    <w:p w:rsidR="00DE635A" w:rsidRPr="00DE635A" w:rsidRDefault="00DE635A" w:rsidP="00DE635A">
      <w:pPr>
        <w:spacing w:after="1180" w:line="263" w:lineRule="auto"/>
        <w:ind w:left="-5" w:hanging="10"/>
        <w:rPr>
          <w:rFonts w:ascii="Arial" w:eastAsia="Arial" w:hAnsi="Arial" w:cs="Arial"/>
          <w:b/>
          <w:color w:val="000000"/>
          <w:sz w:val="28"/>
          <w:lang w:eastAsia="it-IT"/>
        </w:rPr>
      </w:pPr>
      <w:r w:rsidRPr="00DE635A">
        <w:rPr>
          <w:rFonts w:ascii="Arial" w:eastAsia="Arial" w:hAnsi="Arial" w:cs="Arial"/>
          <w:b/>
          <w:color w:val="000000"/>
          <w:sz w:val="28"/>
          <w:lang w:eastAsia="it-IT"/>
        </w:rPr>
        <w:t>In fede.</w:t>
      </w:r>
    </w:p>
    <w:p w:rsidR="00DE635A" w:rsidRPr="00DE635A" w:rsidRDefault="00DE635A" w:rsidP="00DE635A">
      <w:pPr>
        <w:tabs>
          <w:tab w:val="center" w:pos="7399"/>
        </w:tabs>
        <w:spacing w:after="683" w:line="263" w:lineRule="auto"/>
        <w:ind w:left="-15"/>
        <w:rPr>
          <w:rFonts w:ascii="Arial" w:eastAsia="Arial" w:hAnsi="Arial" w:cs="Arial"/>
          <w:b/>
          <w:color w:val="000000"/>
          <w:sz w:val="28"/>
          <w:lang w:eastAsia="it-IT"/>
        </w:rPr>
      </w:pPr>
      <w:r w:rsidRPr="00DE635A">
        <w:rPr>
          <w:rFonts w:ascii="Arial" w:eastAsia="Arial" w:hAnsi="Arial" w:cs="Arial"/>
          <w:b/>
          <w:color w:val="000000"/>
          <w:sz w:val="28"/>
          <w:lang w:eastAsia="it-IT"/>
        </w:rPr>
        <w:t xml:space="preserve">Luogo e data                                             </w:t>
      </w:r>
      <w:r w:rsidRPr="00DE635A">
        <w:rPr>
          <w:rFonts w:ascii="Arial" w:eastAsia="Arial" w:hAnsi="Arial" w:cs="Arial"/>
          <w:b/>
          <w:color w:val="000000"/>
          <w:sz w:val="28"/>
          <w:lang w:eastAsia="it-IT"/>
        </w:rPr>
        <w:tab/>
        <w:t>firma (leggibile) delegante</w:t>
      </w:r>
    </w:p>
    <w:p w:rsidR="004A781D" w:rsidRPr="009F2518" w:rsidRDefault="00DE635A" w:rsidP="00DE635A">
      <w:pPr>
        <w:rPr>
          <w:rFonts w:ascii="Times New Roman" w:hAnsi="Times New Roman" w:cs="Times New Roman"/>
          <w:sz w:val="24"/>
          <w:szCs w:val="24"/>
        </w:rPr>
      </w:pPr>
      <w:r w:rsidRPr="00DE635A">
        <w:rPr>
          <w:rFonts w:ascii="Arial" w:eastAsia="Arial" w:hAnsi="Arial" w:cs="Arial"/>
          <w:b/>
          <w:color w:val="000000"/>
          <w:sz w:val="28"/>
          <w:lang w:eastAsia="it-IT"/>
        </w:rPr>
        <w:t xml:space="preserve">______________________                </w:t>
      </w:r>
      <w:r>
        <w:rPr>
          <w:rFonts w:ascii="Arial" w:eastAsia="Arial" w:hAnsi="Arial" w:cs="Arial"/>
          <w:b/>
          <w:color w:val="000000"/>
          <w:sz w:val="28"/>
          <w:lang w:eastAsia="it-IT"/>
        </w:rPr>
        <w:t xml:space="preserve">           </w:t>
      </w:r>
      <w:r w:rsidRPr="00DE635A">
        <w:rPr>
          <w:rFonts w:ascii="Arial" w:eastAsia="Arial" w:hAnsi="Arial" w:cs="Arial"/>
          <w:b/>
          <w:color w:val="000000"/>
          <w:sz w:val="28"/>
          <w:lang w:eastAsia="it-IT"/>
        </w:rPr>
        <w:t xml:space="preserve"> </w:t>
      </w:r>
      <w:r w:rsidRPr="00DE635A">
        <w:rPr>
          <w:rFonts w:ascii="Arial" w:eastAsia="Arial" w:hAnsi="Arial" w:cs="Arial"/>
          <w:b/>
          <w:color w:val="000000"/>
          <w:sz w:val="28"/>
          <w:lang w:eastAsia="it-IT"/>
        </w:rPr>
        <w:tab/>
        <w:t>_______</w:t>
      </w:r>
      <w:r>
        <w:rPr>
          <w:rFonts w:ascii="Arial" w:eastAsia="Arial" w:hAnsi="Arial" w:cs="Arial"/>
          <w:b/>
          <w:color w:val="000000"/>
          <w:sz w:val="28"/>
          <w:lang w:eastAsia="it-IT"/>
        </w:rPr>
        <w:t>____________</w:t>
      </w:r>
    </w:p>
    <w:p w:rsidR="004A781D" w:rsidRDefault="004A781D">
      <w:pPr>
        <w:rPr>
          <w:b/>
          <w:bCs/>
          <w:sz w:val="24"/>
          <w:szCs w:val="24"/>
        </w:rPr>
      </w:pPr>
    </w:p>
    <w:p w:rsidR="004A781D" w:rsidRPr="007962EF" w:rsidRDefault="004A781D">
      <w:pPr>
        <w:rPr>
          <w:b/>
          <w:bCs/>
          <w:sz w:val="24"/>
          <w:szCs w:val="24"/>
        </w:rPr>
      </w:pPr>
    </w:p>
    <w:sectPr w:rsidR="004A781D" w:rsidRPr="007962EF" w:rsidSect="0021141D">
      <w:pgSz w:w="11906" w:h="16838"/>
      <w:pgMar w:top="454" w:right="1134" w:bottom="3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2EF"/>
    <w:rsid w:val="00024770"/>
    <w:rsid w:val="0021141D"/>
    <w:rsid w:val="004A781D"/>
    <w:rsid w:val="007962EF"/>
    <w:rsid w:val="00927D46"/>
    <w:rsid w:val="00DE63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692A4"/>
  <w15:chartTrackingRefBased/>
  <w15:docId w15:val="{7756D0A2-2743-4213-A60C-3DB3248AA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674</Words>
  <Characters>3842</Characters>
  <Application>Microsoft Office Word</Application>
  <DocSecurity>0</DocSecurity>
  <Lines>32</Lines>
  <Paragraphs>9</Paragraphs>
  <ScaleCrop>false</ScaleCrop>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Ferrari</dc:creator>
  <cp:keywords/>
  <dc:description/>
  <cp:lastModifiedBy>Stefania Ferrari</cp:lastModifiedBy>
  <cp:revision>5</cp:revision>
  <dcterms:created xsi:type="dcterms:W3CDTF">2020-03-27T13:25:00Z</dcterms:created>
  <dcterms:modified xsi:type="dcterms:W3CDTF">2020-04-10T11:16:00Z</dcterms:modified>
</cp:coreProperties>
</file>